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1C" w:rsidRDefault="00DE7D1C" w:rsidP="00DE7D1C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</w:t>
      </w:r>
      <w:bookmarkStart w:id="0" w:name="_GoBack"/>
      <w:bookmarkEnd w:id="0"/>
      <w:r>
        <w:rPr>
          <w:b/>
          <w:sz w:val="24"/>
          <w:szCs w:val="24"/>
          <w:lang w:val="bg-BG"/>
        </w:rPr>
        <w:t>ПЛАН ЗА ДЕЙНОСТТА НА НАРОДНО ЧИТАЛИЩЕ”ВЪЗРАЖДАНЕ 1999“ –ГР.ВАРНА</w:t>
      </w:r>
    </w:p>
    <w:p w:rsidR="00DE7D1C" w:rsidRDefault="00DE7D1C" w:rsidP="00DE7D1C">
      <w:pPr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</w:t>
      </w:r>
      <w:r>
        <w:rPr>
          <w:b/>
          <w:sz w:val="24"/>
          <w:szCs w:val="24"/>
          <w:lang w:val="bg-BG"/>
        </w:rPr>
        <w:t xml:space="preserve">                        ЗА  2018</w:t>
      </w:r>
      <w:r>
        <w:rPr>
          <w:b/>
          <w:sz w:val="24"/>
          <w:szCs w:val="24"/>
          <w:lang w:val="bg-BG"/>
        </w:rPr>
        <w:t xml:space="preserve"> Г.</w:t>
      </w:r>
    </w:p>
    <w:p w:rsidR="00DE7D1C" w:rsidRDefault="00DE7D1C" w:rsidP="00DE7D1C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21 януари – Бабин ден – празник</w:t>
      </w:r>
    </w:p>
    <w:p w:rsidR="00DE7D1C" w:rsidRPr="003C0633" w:rsidRDefault="00DE7D1C" w:rsidP="00DE7D1C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21 февруари – Честване Международния ден на майчиния език</w:t>
      </w:r>
    </w:p>
    <w:p w:rsidR="00DE7D1C" w:rsidRDefault="00DE7D1C" w:rsidP="00DE7D1C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м.февруари – Честване Ден на лозаря</w:t>
      </w:r>
    </w:p>
    <w:p w:rsidR="00DE7D1C" w:rsidRDefault="00DE7D1C" w:rsidP="00DE7D1C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1 март – Ден на любителското творчество- изява на самодейците</w:t>
      </w:r>
    </w:p>
    <w:p w:rsidR="00DE7D1C" w:rsidRDefault="00DE7D1C" w:rsidP="00DE7D1C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22 март- Първа пролет - отбелязване</w:t>
      </w:r>
    </w:p>
    <w:p w:rsidR="00DE7D1C" w:rsidRDefault="00DE7D1C" w:rsidP="00DE7D1C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 xml:space="preserve">23.април -  Международен ден на книгата – беседа </w:t>
      </w:r>
    </w:p>
    <w:p w:rsidR="00DE7D1C" w:rsidRDefault="00DE7D1C" w:rsidP="00DE7D1C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 xml:space="preserve">м.април – Среща надсвирване на изпълнители на саз </w:t>
      </w:r>
    </w:p>
    <w:p w:rsidR="00DE7D1C" w:rsidRDefault="00DE7D1C" w:rsidP="00DE7D1C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29 април – Международен ден на танца – отбелязване</w:t>
      </w:r>
    </w:p>
    <w:p w:rsidR="00DE7D1C" w:rsidRDefault="00DE7D1C" w:rsidP="00DE7D1C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м.април –Конференция на тема: „Празници на различните етноси“</w:t>
      </w:r>
    </w:p>
    <w:p w:rsidR="00DE7D1C" w:rsidRPr="00EF48A5" w:rsidRDefault="00DE7D1C" w:rsidP="00DE7D1C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21 май – Международен ден на културата – многообразие за диалог и развитие - честване</w:t>
      </w:r>
    </w:p>
    <w:p w:rsidR="00DE7D1C" w:rsidRDefault="00DE7D1C" w:rsidP="00DE7D1C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24 май – Ден на българската просвета и култура- честване</w:t>
      </w:r>
    </w:p>
    <w:p w:rsidR="00DE7D1C" w:rsidRDefault="00DE7D1C" w:rsidP="00DE7D1C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м.май – Областен фестивал на турския фолклор</w:t>
      </w:r>
    </w:p>
    <w:p w:rsidR="00DE7D1C" w:rsidRPr="00EF48A5" w:rsidRDefault="00DE7D1C" w:rsidP="00DE7D1C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м.май – Вечер на таланта</w:t>
      </w:r>
    </w:p>
    <w:p w:rsidR="00DE7D1C" w:rsidRDefault="00DE7D1C" w:rsidP="00DE7D1C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1 юни – Ден на детето- празник с участието на децата от школите</w:t>
      </w:r>
    </w:p>
    <w:p w:rsidR="00DE7D1C" w:rsidRDefault="00DE7D1C" w:rsidP="00DE7D1C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м.юни – Конференция на тема: „Фолклор и културно наследство на етническите общности в България“</w:t>
      </w:r>
    </w:p>
    <w:p w:rsidR="00DE7D1C" w:rsidRPr="003C0633" w:rsidRDefault="00DE7D1C" w:rsidP="00DE7D1C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м.юли – Вечер на религиите – беседа с представители на различните религии</w:t>
      </w:r>
    </w:p>
    <w:p w:rsidR="00DE7D1C" w:rsidRDefault="00DE7D1C" w:rsidP="00DE7D1C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м.август – Семинар на тема „Толерантност в културните процеси“</w:t>
      </w:r>
    </w:p>
    <w:p w:rsidR="00DE7D1C" w:rsidRDefault="00DE7D1C" w:rsidP="00DE7D1C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 xml:space="preserve"> 6 септември – Ден на съединението- честване</w:t>
      </w:r>
    </w:p>
    <w:p w:rsidR="00DE7D1C" w:rsidRDefault="00DE7D1C" w:rsidP="00DE7D1C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22 септември – Ден на независимостта – беседа</w:t>
      </w:r>
    </w:p>
    <w:p w:rsidR="00DE7D1C" w:rsidRPr="00DE7D1C" w:rsidRDefault="00DE7D1C" w:rsidP="00DE7D1C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м.септември – Участие в Национален фестивал на етносите „България за всички“-Варна</w:t>
      </w:r>
    </w:p>
    <w:p w:rsidR="00DE7D1C" w:rsidRDefault="00DE7D1C" w:rsidP="00DE7D1C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м.октомври – Откриване на новия учебно-творчески сезон</w:t>
      </w:r>
    </w:p>
    <w:p w:rsidR="00DE7D1C" w:rsidRDefault="00DE7D1C" w:rsidP="00DE7D1C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м.октомври – Световен ден на музиката – концерт</w:t>
      </w:r>
    </w:p>
    <w:p w:rsidR="00DE7D1C" w:rsidRDefault="00DE7D1C" w:rsidP="00DE7D1C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1 октомври – Ден на възрастните хора – концерт</w:t>
      </w:r>
    </w:p>
    <w:p w:rsidR="00DE7D1C" w:rsidRDefault="00DE7D1C" w:rsidP="00DE7D1C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1 ноември – Ден на народните будители – отбелязване с участието на литературния клуб при читалището</w:t>
      </w:r>
    </w:p>
    <w:p w:rsidR="00DE7D1C" w:rsidRDefault="00DE7D1C" w:rsidP="00DE7D1C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 xml:space="preserve">м.ноември – Европейски ден на </w:t>
      </w:r>
      <w:proofErr w:type="spellStart"/>
      <w:r>
        <w:rPr>
          <w:lang w:val="bg-BG"/>
        </w:rPr>
        <w:t>младежта</w:t>
      </w:r>
      <w:proofErr w:type="spellEnd"/>
      <w:r>
        <w:rPr>
          <w:lang w:val="bg-BG"/>
        </w:rPr>
        <w:t xml:space="preserve"> – младежки прояви</w:t>
      </w:r>
    </w:p>
    <w:p w:rsidR="00DE7D1C" w:rsidRPr="00B45BDA" w:rsidRDefault="00DE7D1C" w:rsidP="00DE7D1C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м.декември – Коледен и новогодишен концерт</w:t>
      </w:r>
    </w:p>
    <w:p w:rsidR="00DE7D1C" w:rsidRDefault="00DE7D1C" w:rsidP="00DE7D1C">
      <w:pPr>
        <w:rPr>
          <w:lang w:val="bg-BG"/>
        </w:rPr>
      </w:pPr>
    </w:p>
    <w:p w:rsidR="00DE7D1C" w:rsidRPr="00D60D71" w:rsidRDefault="00DE7D1C" w:rsidP="00DE7D1C">
      <w:pPr>
        <w:rPr>
          <w:u w:val="single"/>
          <w:lang w:val="bg-BG"/>
        </w:rPr>
      </w:pPr>
      <w:r w:rsidRPr="00D60D71">
        <w:rPr>
          <w:u w:val="single"/>
          <w:lang w:val="bg-BG"/>
        </w:rPr>
        <w:t>ОСНОВНИ ДЕЙНОСТИ:</w:t>
      </w:r>
    </w:p>
    <w:p w:rsidR="00DE7D1C" w:rsidRDefault="00DE7D1C" w:rsidP="00DE7D1C">
      <w:pPr>
        <w:rPr>
          <w:lang w:val="bg-BG"/>
        </w:rPr>
      </w:pPr>
    </w:p>
    <w:p w:rsidR="00DE7D1C" w:rsidRDefault="00DE7D1C" w:rsidP="00DE7D1C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Ансамбъл за български и турски фолклор</w:t>
      </w:r>
    </w:p>
    <w:p w:rsidR="00DE7D1C" w:rsidRDefault="00DE7D1C" w:rsidP="00DE7D1C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Фолклорна група за автентични песни</w:t>
      </w:r>
    </w:p>
    <w:p w:rsidR="00DE7D1C" w:rsidRDefault="00DE7D1C" w:rsidP="00DE7D1C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Състав за художествено слово</w:t>
      </w:r>
    </w:p>
    <w:p w:rsidR="00DE7D1C" w:rsidRDefault="00DE7D1C" w:rsidP="00DE7D1C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Танцова формация за характерни танци „Диамант“</w:t>
      </w:r>
    </w:p>
    <w:p w:rsidR="00DE7D1C" w:rsidRDefault="00DE7D1C" w:rsidP="00DE7D1C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Музикална школа – саз, тамбура</w:t>
      </w:r>
    </w:p>
    <w:p w:rsidR="00DE7D1C" w:rsidRDefault="00DE7D1C" w:rsidP="00DE7D1C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Клуб „Луди млади“</w:t>
      </w:r>
    </w:p>
    <w:p w:rsidR="00725956" w:rsidRDefault="00725956"/>
    <w:sectPr w:rsidR="0072595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A2BBB"/>
    <w:multiLevelType w:val="hybridMultilevel"/>
    <w:tmpl w:val="7AACBF24"/>
    <w:lvl w:ilvl="0" w:tplc="B82E34D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33D1AFC"/>
    <w:multiLevelType w:val="hybridMultilevel"/>
    <w:tmpl w:val="317A6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1C"/>
    <w:rsid w:val="00725956"/>
    <w:rsid w:val="00DE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D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D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2018-03-28T07:14:00Z</cp:lastPrinted>
  <dcterms:created xsi:type="dcterms:W3CDTF">2018-03-28T07:12:00Z</dcterms:created>
  <dcterms:modified xsi:type="dcterms:W3CDTF">2018-03-28T07:15:00Z</dcterms:modified>
</cp:coreProperties>
</file>